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7F6" w:rsidRPr="003747F6" w:rsidRDefault="003747F6" w:rsidP="003747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pl-PL"/>
        </w:rPr>
      </w:pPr>
      <w:bookmarkStart w:id="0" w:name="_GoBack"/>
      <w:bookmarkEnd w:id="0"/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pl-PL"/>
        </w:rPr>
        <w:t>Marchew zwyczajna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3747F6" w:rsidRPr="003747F6" w:rsidRDefault="003747F6" w:rsidP="00374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Marchew zwyczajna</w:t>
      </w: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Daucus</w:t>
      </w:r>
      <w:proofErr w:type="spellEnd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 xml:space="preserve">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carota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L. – </w:t>
      </w:r>
      <w:hyperlink r:id="rId5" w:tooltip="Gatunek (biologia)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gatunek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rośliny z rodziny </w:t>
      </w:r>
      <w:hyperlink r:id="rId6" w:tooltip="Selerowate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selerowatych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Występuje w stanie dzikim pospolicie na terenach </w:t>
      </w:r>
      <w:hyperlink r:id="rId7" w:tooltip="Europ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Europy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8" w:tooltip="Azj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Azji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północnej </w:t>
      </w:r>
      <w:hyperlink r:id="rId9" w:tooltip="Afryk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Afryki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Jest również </w:t>
      </w:r>
      <w:hyperlink r:id="rId10" w:tooltip="Roślina uprawn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rośliną uprawną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W Polsce w stanie dzikim jest rośliną bardzo pospolitą.</w:t>
      </w:r>
    </w:p>
    <w:p w:rsidR="003747F6" w:rsidRPr="003747F6" w:rsidRDefault="00FE2438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11" w:tooltip="Liść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Liście</w:t>
        </w:r>
      </w:hyperlink>
    </w:p>
    <w:p w:rsidR="003747F6" w:rsidRPr="003747F6" w:rsidRDefault="003747F6" w:rsidP="003747F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Liście 2 lub 3-krotnie pierzastosieczne, równowąskie.</w:t>
      </w:r>
    </w:p>
    <w:p w:rsidR="003747F6" w:rsidRPr="003747F6" w:rsidRDefault="00FE2438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12" w:tooltip="Łodyg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Łodyga</w:t>
        </w:r>
      </w:hyperlink>
    </w:p>
    <w:p w:rsidR="003747F6" w:rsidRPr="003747F6" w:rsidRDefault="003747F6" w:rsidP="003747F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Wzniesiona, rozgałęziona, pusta wewnątrz. Jest bruzdowana i szorstko owłosiona.</w:t>
      </w:r>
    </w:p>
    <w:p w:rsidR="003747F6" w:rsidRPr="003747F6" w:rsidRDefault="00FE2438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13" w:tooltip="Kwiat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Kwiaty</w:t>
        </w:r>
      </w:hyperlink>
    </w:p>
    <w:p w:rsidR="003747F6" w:rsidRPr="003747F6" w:rsidRDefault="003747F6" w:rsidP="003747F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Małe, białe, zebrane u szczytu rośliny w </w:t>
      </w:r>
      <w:hyperlink r:id="rId14" w:tooltip="Baldach złożony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baldach złożony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 pierzastymi pod baldachem i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trójwrębnymi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pod baldaszkami </w:t>
      </w:r>
      <w:hyperlink r:id="rId15" w:tooltip="Pokryw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pokrywami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Znajdujące się na jego obrzeżu </w:t>
      </w:r>
      <w:hyperlink r:id="rId16" w:tooltip="Baldaszek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baldaszki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mają dłuższe szypułki, wskutek czego powierzchnia baldachu jest wklęsła. Środkowy kwiat w baldaszku jest ciemnopurpurowy. Drobne kwiaty są w większości </w:t>
      </w:r>
      <w:hyperlink r:id="rId17" w:tooltip="Kwiat promienisty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promieniste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jedynie kwiaty brzeżne są niesymetryczne – mają 2 płatki mniejsze, a 3 większe. Wewnątrz pojedynczego kwiatu jeden </w:t>
      </w:r>
      <w:hyperlink r:id="rId18" w:tooltip="Słupek (botanika)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słupek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 dwoma szyjkami i dolną </w:t>
      </w:r>
      <w:hyperlink r:id="rId19" w:tooltip="Zalążni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zalążnią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oraz 5 </w:t>
      </w:r>
      <w:hyperlink r:id="rId20" w:tooltip="Pręcik (botanika)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pręcików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Niektóre baldaszki w środku kwiatostanu zawierają wyłącznie </w:t>
      </w:r>
      <w:hyperlink r:id="rId21" w:tooltip="Kwiat pręcikowy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kwiaty męskie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3747F6" w:rsidRPr="003747F6" w:rsidRDefault="00FE2438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22" w:tooltip="Owoc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Owoc</w:t>
        </w:r>
      </w:hyperlink>
    </w:p>
    <w:p w:rsidR="003747F6" w:rsidRPr="003747F6" w:rsidRDefault="00FE2438" w:rsidP="003747F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23" w:tooltip="Rozłupnia" w:history="1">
        <w:proofErr w:type="spellStart"/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Rozłupnia</w:t>
        </w:r>
        <w:proofErr w:type="spellEnd"/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rozpadająca się na 2 jednonasienne rozłupki.</w:t>
      </w:r>
    </w:p>
    <w:p w:rsidR="003747F6" w:rsidRPr="003747F6" w:rsidRDefault="00FE2438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24" w:tooltip="Korzeń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Korzeń</w:t>
        </w:r>
      </w:hyperlink>
    </w:p>
    <w:p w:rsidR="003747F6" w:rsidRPr="003747F6" w:rsidRDefault="003747F6" w:rsidP="003747F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Spichrzowy – ma rozbudowany </w:t>
      </w:r>
      <w:hyperlink r:id="rId25" w:tooltip="Miękisz spichrzowy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miękisz spichrzowy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służący do magazynowania substancji pokarmowych. W zależności od odmiany – od białawego poprzez żółtawy do pomarańczowoczerwonego (najbogatszego w </w:t>
      </w:r>
      <w:hyperlink r:id="rId26" w:tooltip="Karoten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karoten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) i purpurowego. Jadalny. U roślin dziko rosnących biały do kremowego.</w:t>
      </w:r>
    </w:p>
    <w:p w:rsidR="003747F6" w:rsidRPr="003747F6" w:rsidRDefault="003747F6" w:rsidP="00374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Biologia i ekologia</w:t>
      </w:r>
    </w:p>
    <w:p w:rsidR="003747F6" w:rsidRPr="003747F6" w:rsidRDefault="00FE2438" w:rsidP="00374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27" w:tooltip="Roślina dwuletni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Roślina dwuletnia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28" w:tooltip="Hemikryptofit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hemikryptofit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W klimacie umiarkowanym w pierwszym roku wegetacji roślina tworzy różyczkę liści oraz gruby korzeń. W drugim roku z korzenia wybija łodyga z kwiatostanem, roślina wytwarza nasiona zużywając zawarte w korzeniu </w:t>
      </w:r>
      <w:hyperlink r:id="rId29" w:tooltip="Substancje zapasowe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substancje zapasowe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obumiera. Kwitnie od czerwca do jesieni, jest </w:t>
      </w:r>
      <w:hyperlink r:id="rId30" w:tooltip="Entomofili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owadopylna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hyperlink r:id="rId31" w:tooltip="Roślina miododajn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Roślina miododajna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nektar znajduje się na </w:t>
      </w:r>
      <w:hyperlink r:id="rId32" w:tooltip="Dno kwiatowe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dnie kwiatowym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Kwiaty są </w:t>
      </w:r>
      <w:hyperlink r:id="rId33" w:tooltip="Protandri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przedprątne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możliwe jest tylko </w:t>
      </w:r>
      <w:hyperlink r:id="rId34" w:tooltip="Zapylenie krzyżowe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zapylenie krzyżowe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Nasiona rozsiewane są przez zwierzęta (</w:t>
      </w:r>
      <w:proofErr w:type="spellStart"/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fldChar w:fldCharType="begin"/>
      </w:r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instrText xml:space="preserve"> HYPERLINK "http://pl.wikipedia.org/w/index.php?title=Epizoochoria&amp;action=edit&amp;redlink=1" \o "Epizoochoria (strona nie istnieje)" </w:instrText>
      </w:r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fldChar w:fldCharType="separate"/>
      </w:r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epizoochoria</w:t>
      </w:r>
      <w:proofErr w:type="spellEnd"/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fldChar w:fldCharType="end"/>
      </w:r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)</w:t>
      </w:r>
      <w:hyperlink r:id="rId35" w:anchor="cite_note-2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perscript"/>
            <w:lang w:eastAsia="pl-PL"/>
          </w:rPr>
          <w:t>[2]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Dziko rosnąca forma typowa rośnie na </w:t>
      </w:r>
      <w:hyperlink r:id="rId36" w:tooltip="Ugór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ugorach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37" w:tooltip="Łąk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łąkach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38" w:tooltip="Miedz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miedzach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przydrożach. </w:t>
      </w:r>
    </w:p>
    <w:p w:rsidR="003747F6" w:rsidRPr="003747F6" w:rsidRDefault="002453C5" w:rsidP="002453C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2453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lastRenderedPageBreak/>
        <w:t xml:space="preserve"> </w:t>
      </w:r>
    </w:p>
    <w:p w:rsidR="003747F6" w:rsidRPr="003747F6" w:rsidRDefault="003747F6" w:rsidP="00374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Zastosowanie</w:t>
      </w:r>
    </w:p>
    <w:p w:rsidR="003747F6" w:rsidRPr="003747F6" w:rsidRDefault="003747F6" w:rsidP="00374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Wyhodowane z typowego dzikiego gatunku liczne odmiany podgatunku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Daucus</w:t>
      </w:r>
      <w:proofErr w:type="spellEnd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 xml:space="preserve">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carota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subsp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sativus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Hoffm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.)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Schübl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et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Mart.są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uprawiane jako </w:t>
      </w:r>
      <w:hyperlink r:id="rId39" w:tooltip="Warzywo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warzywo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lub </w:t>
      </w:r>
      <w:hyperlink r:id="rId40" w:tooltip="Roślina pastewn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roślina pastewna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Znajduje się w rejestrze </w:t>
      </w:r>
      <w:hyperlink r:id="rId41" w:tooltip="Rośliny rolnicze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roślin rolniczych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hyperlink r:id="rId42" w:tooltip="Unia Europejsk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Unii Europejskiej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Jadalny </w:t>
      </w:r>
      <w:hyperlink r:id="rId43" w:tooltip="Korzeń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korzeń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ma wiele zastosowań w </w:t>
      </w:r>
      <w:hyperlink r:id="rId44" w:tooltip="Sztuka kulinarn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kuchni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Można jadać marchew na surowo, jako </w:t>
      </w:r>
      <w:hyperlink r:id="rId45" w:tooltip="Surówka (kulinaria)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surówkę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gotowaną w </w:t>
      </w:r>
      <w:hyperlink r:id="rId46" w:tooltip="Sałatk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sałatkach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</w:t>
      </w:r>
      <w:hyperlink r:id="rId47" w:tooltip="Zup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zupach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lub z </w:t>
      </w:r>
      <w:hyperlink r:id="rId48" w:tooltip="Wod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wody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smażoną, duszoną. Z marchwi robi się </w:t>
      </w:r>
      <w:hyperlink r:id="rId49" w:tooltip="Sok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soki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przeciery, a także przetwory.</w:t>
      </w:r>
    </w:p>
    <w:p w:rsidR="003747F6" w:rsidRPr="003747F6" w:rsidRDefault="003747F6" w:rsidP="00374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Jednym z narodowych produktów kulinarnych </w:t>
      </w:r>
      <w:hyperlink r:id="rId50" w:tooltip="Portugali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Portugalii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jest </w:t>
      </w:r>
      <w:hyperlink r:id="rId51" w:tooltip="Dżem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dżem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marchwiowy.</w:t>
      </w:r>
    </w:p>
    <w:p w:rsidR="003747F6" w:rsidRPr="003747F6" w:rsidRDefault="003747F6" w:rsidP="00374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Wartość odżywcza</w:t>
      </w:r>
    </w:p>
    <w:p w:rsidR="003747F6" w:rsidRPr="003747F6" w:rsidRDefault="003747F6" w:rsidP="00374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Korzeń marchwi zawiera odżywcze cukry-węglowodany (4-10%, m.in. </w:t>
      </w:r>
      <w:hyperlink r:id="rId52" w:tooltip="Sacharoz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sacharozę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</w:t>
      </w:r>
      <w:hyperlink r:id="rId53" w:tooltip="Glukoz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glukozę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), </w:t>
      </w:r>
      <w:hyperlink r:id="rId54" w:tooltip="Białk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białko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liczne </w:t>
      </w:r>
      <w:hyperlink r:id="rId55" w:tooltip="Karoten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karoteny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(8-22 mg, </w:t>
      </w:r>
      <w:hyperlink r:id="rId56" w:tooltip="Witamina 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prowitamina A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α- i β-karoten), olejek lotny, witaminy </w:t>
      </w:r>
      <w:hyperlink r:id="rId57" w:tooltip="Witamina B1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</w:t>
        </w:r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bscript"/>
            <w:lang w:eastAsia="pl-PL"/>
          </w:rPr>
          <w:t>1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</w:t>
      </w:r>
      <w:hyperlink r:id="rId58" w:tooltip="Witamina B2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</w:t>
        </w:r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bscript"/>
            <w:lang w:eastAsia="pl-PL"/>
          </w:rPr>
          <w:t>2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(0,06 mg), </w:t>
      </w:r>
      <w:hyperlink r:id="rId59" w:tooltip="Witamina B6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B</w:t>
        </w:r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bscript"/>
            <w:lang w:eastAsia="pl-PL"/>
          </w:rPr>
          <w:t>6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0" w:tooltip="Kwas askorbinowy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C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(6-10 mg), </w:t>
      </w:r>
      <w:hyperlink r:id="rId61" w:tooltip="Witamina E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E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2" w:tooltip="Biotyn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H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3" w:tooltip="Witamina K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K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4" w:tooltip="Witamina B3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PP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(0,05 mg) oraz </w:t>
      </w:r>
      <w:hyperlink r:id="rId65" w:tooltip="Wapń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wapń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6" w:tooltip="Żelazo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żelazo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</w:t>
      </w:r>
      <w:hyperlink r:id="rId67" w:tooltip="Miedź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miedź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i </w:t>
      </w:r>
      <w:hyperlink r:id="rId68" w:tooltip="Fosfor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fosfor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a także pektyny.</w:t>
      </w:r>
    </w:p>
    <w:p w:rsidR="003747F6" w:rsidRPr="003747F6" w:rsidRDefault="00FE2438" w:rsidP="00374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hyperlink r:id="rId69" w:tooltip="Wartość energetyczna" w:history="1">
        <w:r w:rsidR="003747F6"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Wartość energetyczna</w:t>
        </w:r>
      </w:hyperlink>
      <w:r w:rsidR="003747F6"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100 g marchwi wynosi ok. 33-35 kcal.</w:t>
      </w:r>
    </w:p>
    <w:p w:rsidR="003747F6" w:rsidRPr="003747F6" w:rsidRDefault="003747F6" w:rsidP="00374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Uprawa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Znaczenie</w:t>
      </w:r>
    </w:p>
    <w:p w:rsidR="003747F6" w:rsidRPr="003747F6" w:rsidRDefault="003747F6" w:rsidP="00374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15% ogólnej masy upraw</w:t>
      </w:r>
    </w:p>
    <w:p w:rsidR="003747F6" w:rsidRPr="003747F6" w:rsidRDefault="003747F6" w:rsidP="00374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12% powierzchni upraw</w:t>
      </w:r>
    </w:p>
    <w:p w:rsidR="003747F6" w:rsidRPr="003747F6" w:rsidRDefault="003747F6" w:rsidP="00374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800 tys. ton – roczny zbiór na 30 tys. ha</w:t>
      </w:r>
    </w:p>
    <w:p w:rsidR="003747F6" w:rsidRPr="003747F6" w:rsidRDefault="003747F6" w:rsidP="00374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spożycie 21 kg/osobę/rok (2,5 kg – w skali światowej)</w:t>
      </w:r>
    </w:p>
    <w:p w:rsidR="003747F6" w:rsidRPr="003747F6" w:rsidRDefault="003747F6" w:rsidP="00374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sucha masa do 12%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Wymagania</w:t>
      </w:r>
    </w:p>
    <w:p w:rsidR="003747F6" w:rsidRPr="003747F6" w:rsidRDefault="003747F6" w:rsidP="00374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cieplne – nieduże, optymalna temperatura 15-20 °C; przy temperaturze poniżej 10 °C zachodzi </w:t>
      </w:r>
      <w:hyperlink r:id="rId70" w:tooltip="Jarowizacj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jaryzacja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3747F6" w:rsidRPr="003747F6" w:rsidRDefault="003747F6" w:rsidP="00374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wodne – umiarkowane.</w:t>
      </w:r>
    </w:p>
    <w:p w:rsidR="003747F6" w:rsidRPr="003747F6" w:rsidRDefault="003747F6" w:rsidP="00374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glebowe – niewielkie; gleby piaszczysto-gliniaste; odczyn lekko kwaśny;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pH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6-6,5; Wrażliwa na gleby świeże, wapniowane!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Zmianowanie</w:t>
      </w:r>
    </w:p>
    <w:p w:rsidR="003747F6" w:rsidRPr="003747F6" w:rsidRDefault="003747F6" w:rsidP="00374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drugim roku po oborniku</w:t>
      </w:r>
    </w:p>
    <w:p w:rsidR="003747F6" w:rsidRPr="003747F6" w:rsidRDefault="003747F6" w:rsidP="00374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zalecane przedplony odchwaszczające, takie jak: kapusta, rośliny cebulowe, ziemniaki</w:t>
      </w:r>
    </w:p>
    <w:p w:rsidR="003747F6" w:rsidRPr="003747F6" w:rsidRDefault="003747F6" w:rsidP="00374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lastRenderedPageBreak/>
        <w:t>złe przedplony to: rośliny korzeniowe</w:t>
      </w:r>
    </w:p>
    <w:p w:rsidR="003747F6" w:rsidRPr="003747F6" w:rsidRDefault="003747F6" w:rsidP="00374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niezalecane jest sadzenie 3-4 lata po sobie, ze względu na występowanie szkodnika – </w:t>
      </w:r>
      <w:hyperlink r:id="rId71" w:tooltip="Połyśnica marchwianka (strona nie istnieje)" w:history="1">
        <w:proofErr w:type="spellStart"/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połyśnica</w:t>
        </w:r>
        <w:proofErr w:type="spellEnd"/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 xml:space="preserve"> marchwianka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Psylla</w:t>
      </w:r>
      <w:proofErr w:type="spellEnd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 xml:space="preserve"> </w:t>
      </w:r>
      <w:proofErr w:type="spellStart"/>
      <w:r w:rsidRPr="003747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pl-PL"/>
        </w:rPr>
        <w:t>rosae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)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Uprawa gleby</w:t>
      </w:r>
    </w:p>
    <w:p w:rsidR="003747F6" w:rsidRPr="003747F6" w:rsidRDefault="003747F6" w:rsidP="00374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Uprawa gleby według zaleceń tradycyjnych: orka przedzimowa (pogłębiona) → włókowanie(na wiosnę) → kultywatorowanie → bronowanie → wał gładki + bronowanie broną lekką(stosuje się czasem, aby umożliwić precyzyjny wysiew nasion)</w:t>
      </w:r>
    </w:p>
    <w:p w:rsidR="003747F6" w:rsidRPr="003747F6" w:rsidRDefault="003747F6" w:rsidP="003747F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Metody uprawy</w:t>
      </w:r>
    </w:p>
    <w:p w:rsidR="003747F6" w:rsidRPr="003747F6" w:rsidRDefault="003747F6" w:rsidP="003747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uprawa na płasko</w:t>
      </w:r>
    </w:p>
    <w:p w:rsidR="003747F6" w:rsidRPr="003747F6" w:rsidRDefault="003747F6" w:rsidP="003747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uprawa na redlinach </w:t>
      </w:r>
    </w:p>
    <w:p w:rsidR="003747F6" w:rsidRPr="003747F6" w:rsidRDefault="003747F6" w:rsidP="003747F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2-8 kg; na odmiany wczesne 150 </w:t>
      </w:r>
      <w:proofErr w:type="spellStart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szt</w:t>
      </w:r>
      <w:proofErr w:type="spellEnd"/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/m²</w:t>
      </w:r>
    </w:p>
    <w:p w:rsidR="003747F6" w:rsidRPr="003747F6" w:rsidRDefault="003747F6" w:rsidP="003747F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siew rzędowy 30-45 cm</w:t>
      </w:r>
    </w:p>
    <w:p w:rsidR="003747F6" w:rsidRPr="003747F6" w:rsidRDefault="003747F6" w:rsidP="003747F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siew pasowy 4x30 cm</w:t>
      </w:r>
    </w:p>
    <w:p w:rsidR="003747F6" w:rsidRPr="003747F6" w:rsidRDefault="003747F6" w:rsidP="003747F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siew wstęgowy – redlice szerokości 10 cm (parowy)</w:t>
      </w:r>
    </w:p>
    <w:p w:rsidR="003747F6" w:rsidRPr="003747F6" w:rsidRDefault="003747F6" w:rsidP="00374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Ciekawostki</w:t>
      </w:r>
    </w:p>
    <w:p w:rsidR="003747F6" w:rsidRPr="003747F6" w:rsidRDefault="003747F6" w:rsidP="00374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Na noc baldachy marchwi zginają się w dół, co zabezpiecza je przed zamoknięciem.</w:t>
      </w:r>
    </w:p>
    <w:p w:rsidR="003747F6" w:rsidRPr="003747F6" w:rsidRDefault="003747F6" w:rsidP="00374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czasie dojrzewania nasion brzeżne baldaszki zaginają się do środka, nadając baldachowi kształt ptasiego gniazda. Po dojrzeniu nasion wyprostowują się.</w:t>
      </w:r>
    </w:p>
    <w:p w:rsidR="003747F6" w:rsidRPr="003747F6" w:rsidRDefault="003747F6" w:rsidP="00374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klasyfikacji urzędowej Unii Europejskiej marchew uznawana jest za warzywo</w:t>
      </w:r>
      <w:hyperlink r:id="rId72" w:anchor="cite_note-7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perscript"/>
            <w:lang w:eastAsia="pl-PL"/>
          </w:rPr>
          <w:t>[7]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Ponieważ jednak w </w:t>
      </w:r>
      <w:hyperlink r:id="rId73" w:tooltip="Portugalia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Portugalii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marchew używana jest do wyrobu </w:t>
      </w:r>
      <w:hyperlink r:id="rId74" w:tooltip="Dżem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pl-PL"/>
          </w:rPr>
          <w:t>dżemów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w rozumieniu dyrektywy ustalającej parametry ich produkcji, marchew należy traktować jak owoc</w:t>
      </w:r>
      <w:hyperlink r:id="rId75" w:anchor="cite_note-8" w:history="1">
        <w:r w:rsidRPr="003747F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vertAlign w:val="superscript"/>
            <w:lang w:eastAsia="pl-PL"/>
          </w:rPr>
          <w:t>[8]</w:t>
        </w:r>
      </w:hyperlink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3747F6" w:rsidRPr="003747F6" w:rsidRDefault="003747F6" w:rsidP="00374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47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przeszłości rozpowszechniona była marchew w różnych kolorach: białym, żółtym, pomarańczowym, fioletowym oraz tzw. tęczowym. Obecną popularność na świecie pomarańczowa marchew zawdzięcza Holendrom, którzy wyhodowali oraz wypromowali odmianę w tym kolorze.</w:t>
      </w:r>
    </w:p>
    <w:p w:rsidR="003747F6" w:rsidRPr="003747F6" w:rsidRDefault="003747F6" w:rsidP="002453C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3747F6" w:rsidRPr="003747F6" w:rsidRDefault="003747F6" w:rsidP="002453C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E47CA9" w:rsidRPr="002453C5" w:rsidRDefault="00FE24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53C5" w:rsidRPr="002453C5" w:rsidRDefault="002453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453C5" w:rsidRPr="00245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06E0E"/>
    <w:multiLevelType w:val="multilevel"/>
    <w:tmpl w:val="C8C0E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F45EB"/>
    <w:multiLevelType w:val="multilevel"/>
    <w:tmpl w:val="FC30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430C2C"/>
    <w:multiLevelType w:val="multilevel"/>
    <w:tmpl w:val="2BD8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0D561B"/>
    <w:multiLevelType w:val="multilevel"/>
    <w:tmpl w:val="3F2C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523768"/>
    <w:multiLevelType w:val="multilevel"/>
    <w:tmpl w:val="9F24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E44022"/>
    <w:multiLevelType w:val="multilevel"/>
    <w:tmpl w:val="1444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C762E1"/>
    <w:multiLevelType w:val="multilevel"/>
    <w:tmpl w:val="548AB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856733"/>
    <w:multiLevelType w:val="multilevel"/>
    <w:tmpl w:val="A338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715B70"/>
    <w:multiLevelType w:val="multilevel"/>
    <w:tmpl w:val="52446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0879F4"/>
    <w:multiLevelType w:val="multilevel"/>
    <w:tmpl w:val="CEE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A934BE"/>
    <w:multiLevelType w:val="multilevel"/>
    <w:tmpl w:val="4D542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173B86"/>
    <w:multiLevelType w:val="multilevel"/>
    <w:tmpl w:val="767C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D07819"/>
    <w:multiLevelType w:val="multilevel"/>
    <w:tmpl w:val="6CFC6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6337FB"/>
    <w:multiLevelType w:val="multilevel"/>
    <w:tmpl w:val="CC6C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2C6F0B"/>
    <w:multiLevelType w:val="multilevel"/>
    <w:tmpl w:val="A458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48204A"/>
    <w:multiLevelType w:val="multilevel"/>
    <w:tmpl w:val="E9C23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2F712A"/>
    <w:multiLevelType w:val="multilevel"/>
    <w:tmpl w:val="7168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B000A2"/>
    <w:multiLevelType w:val="multilevel"/>
    <w:tmpl w:val="D91E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92650A"/>
    <w:multiLevelType w:val="multilevel"/>
    <w:tmpl w:val="17D48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64434A"/>
    <w:multiLevelType w:val="multilevel"/>
    <w:tmpl w:val="3DC41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7763F9"/>
    <w:multiLevelType w:val="multilevel"/>
    <w:tmpl w:val="23829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226917"/>
    <w:multiLevelType w:val="multilevel"/>
    <w:tmpl w:val="CCFA2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7A3362"/>
    <w:multiLevelType w:val="multilevel"/>
    <w:tmpl w:val="074E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F676F6"/>
    <w:multiLevelType w:val="multilevel"/>
    <w:tmpl w:val="2D28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5B5796"/>
    <w:multiLevelType w:val="multilevel"/>
    <w:tmpl w:val="BF4C7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252BDA"/>
    <w:multiLevelType w:val="multilevel"/>
    <w:tmpl w:val="EB76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941F14"/>
    <w:multiLevelType w:val="multilevel"/>
    <w:tmpl w:val="CFAA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5"/>
  </w:num>
  <w:num w:numId="3">
    <w:abstractNumId w:val="6"/>
  </w:num>
  <w:num w:numId="4">
    <w:abstractNumId w:val="11"/>
  </w:num>
  <w:num w:numId="5">
    <w:abstractNumId w:val="26"/>
  </w:num>
  <w:num w:numId="6">
    <w:abstractNumId w:val="12"/>
  </w:num>
  <w:num w:numId="7">
    <w:abstractNumId w:val="9"/>
  </w:num>
  <w:num w:numId="8">
    <w:abstractNumId w:val="2"/>
  </w:num>
  <w:num w:numId="9">
    <w:abstractNumId w:val="13"/>
  </w:num>
  <w:num w:numId="10">
    <w:abstractNumId w:val="8"/>
  </w:num>
  <w:num w:numId="11">
    <w:abstractNumId w:val="4"/>
  </w:num>
  <w:num w:numId="12">
    <w:abstractNumId w:val="0"/>
  </w:num>
  <w:num w:numId="13">
    <w:abstractNumId w:val="24"/>
    <w:lvlOverride w:ilvl="0">
      <w:startOverride w:val="8"/>
    </w:lvlOverride>
  </w:num>
  <w:num w:numId="14">
    <w:abstractNumId w:val="21"/>
  </w:num>
  <w:num w:numId="15">
    <w:abstractNumId w:val="1"/>
  </w:num>
  <w:num w:numId="16">
    <w:abstractNumId w:val="18"/>
  </w:num>
  <w:num w:numId="17">
    <w:abstractNumId w:val="15"/>
  </w:num>
  <w:num w:numId="18">
    <w:abstractNumId w:val="23"/>
  </w:num>
  <w:num w:numId="19">
    <w:abstractNumId w:val="20"/>
  </w:num>
  <w:num w:numId="20">
    <w:abstractNumId w:val="14"/>
  </w:num>
  <w:num w:numId="21">
    <w:abstractNumId w:val="16"/>
  </w:num>
  <w:num w:numId="22">
    <w:abstractNumId w:val="22"/>
  </w:num>
  <w:num w:numId="23">
    <w:abstractNumId w:val="19"/>
  </w:num>
  <w:num w:numId="24">
    <w:abstractNumId w:val="10"/>
  </w:num>
  <w:num w:numId="25">
    <w:abstractNumId w:val="3"/>
  </w:num>
  <w:num w:numId="26">
    <w:abstractNumId w:val="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7F6"/>
    <w:rsid w:val="000442C3"/>
    <w:rsid w:val="000E3B9C"/>
    <w:rsid w:val="002453C5"/>
    <w:rsid w:val="003747F6"/>
    <w:rsid w:val="00555F4D"/>
    <w:rsid w:val="00862BA5"/>
    <w:rsid w:val="00C4030F"/>
    <w:rsid w:val="00FE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45722-D92B-4523-A305-FDE4146A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747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747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747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47F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747F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747F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747F6"/>
  </w:style>
  <w:style w:type="character" w:styleId="Hipercze">
    <w:name w:val="Hyperlink"/>
    <w:basedOn w:val="Domylnaczcionkaakapitu"/>
    <w:uiPriority w:val="99"/>
    <w:semiHidden/>
    <w:unhideWhenUsed/>
    <w:rsid w:val="003747F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747F6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374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ocnumber">
    <w:name w:val="tocnumber"/>
    <w:basedOn w:val="Domylnaczcionkaakapitu"/>
    <w:rsid w:val="003747F6"/>
  </w:style>
  <w:style w:type="character" w:customStyle="1" w:styleId="toctext">
    <w:name w:val="toctext"/>
    <w:basedOn w:val="Domylnaczcionkaakapitu"/>
    <w:rsid w:val="003747F6"/>
  </w:style>
  <w:style w:type="character" w:customStyle="1" w:styleId="mw-headline">
    <w:name w:val="mw-headline"/>
    <w:basedOn w:val="Domylnaczcionkaakapitu"/>
    <w:rsid w:val="003747F6"/>
  </w:style>
  <w:style w:type="character" w:customStyle="1" w:styleId="reference-text">
    <w:name w:val="reference-text"/>
    <w:basedOn w:val="Domylnaczcionkaakapitu"/>
    <w:rsid w:val="003747F6"/>
  </w:style>
  <w:style w:type="character" w:customStyle="1" w:styleId="citation">
    <w:name w:val="citation"/>
    <w:basedOn w:val="Domylnaczcionkaakapitu"/>
    <w:rsid w:val="003747F6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747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3747F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3747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3747F6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uls-settings-trigger">
    <w:name w:val="uls-settings-trigger"/>
    <w:basedOn w:val="Domylnaczcionkaakapitu"/>
    <w:rsid w:val="003747F6"/>
  </w:style>
  <w:style w:type="character" w:customStyle="1" w:styleId="wb-langlinks-edit">
    <w:name w:val="wb-langlinks-edit"/>
    <w:basedOn w:val="Domylnaczcionkaakapitu"/>
    <w:rsid w:val="00374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2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2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1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608">
                  <w:marLeft w:val="0"/>
                  <w:marRight w:val="0"/>
                  <w:marTop w:val="518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5796">
                  <w:marLeft w:val="0"/>
                  <w:marRight w:val="0"/>
                  <w:marTop w:val="42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418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0763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5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7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26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5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03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2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1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22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2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3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9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8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4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9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1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59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92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pl.wikipedia.org/wiki/Karoten" TargetMode="External"/><Relationship Id="rId21" Type="http://schemas.openxmlformats.org/officeDocument/2006/relationships/hyperlink" Target="http://pl.wikipedia.org/wiki/Kwiat_pr%C4%99cikowy" TargetMode="External"/><Relationship Id="rId42" Type="http://schemas.openxmlformats.org/officeDocument/2006/relationships/hyperlink" Target="http://pl.wikipedia.org/wiki/Unia_Europejska" TargetMode="External"/><Relationship Id="rId47" Type="http://schemas.openxmlformats.org/officeDocument/2006/relationships/hyperlink" Target="http://pl.wikipedia.org/wiki/Zupa" TargetMode="External"/><Relationship Id="rId63" Type="http://schemas.openxmlformats.org/officeDocument/2006/relationships/hyperlink" Target="http://pl.wikipedia.org/wiki/Witamina_K" TargetMode="External"/><Relationship Id="rId68" Type="http://schemas.openxmlformats.org/officeDocument/2006/relationships/hyperlink" Target="http://pl.wikipedia.org/wiki/Fosfor" TargetMode="External"/><Relationship Id="rId16" Type="http://schemas.openxmlformats.org/officeDocument/2006/relationships/hyperlink" Target="http://pl.wikipedia.org/wiki/Baldaszek" TargetMode="External"/><Relationship Id="rId11" Type="http://schemas.openxmlformats.org/officeDocument/2006/relationships/hyperlink" Target="http://pl.wikipedia.org/wiki/Li%C5%9B%C4%87" TargetMode="External"/><Relationship Id="rId24" Type="http://schemas.openxmlformats.org/officeDocument/2006/relationships/hyperlink" Target="http://pl.wikipedia.org/wiki/Korze%C5%84" TargetMode="External"/><Relationship Id="rId32" Type="http://schemas.openxmlformats.org/officeDocument/2006/relationships/hyperlink" Target="http://pl.wikipedia.org/wiki/Dno_kwiatowe" TargetMode="External"/><Relationship Id="rId37" Type="http://schemas.openxmlformats.org/officeDocument/2006/relationships/hyperlink" Target="http://pl.wikipedia.org/wiki/%C5%81%C4%85ka" TargetMode="External"/><Relationship Id="rId40" Type="http://schemas.openxmlformats.org/officeDocument/2006/relationships/hyperlink" Target="http://pl.wikipedia.org/wiki/Ro%C5%9Blina_pastewna" TargetMode="External"/><Relationship Id="rId45" Type="http://schemas.openxmlformats.org/officeDocument/2006/relationships/hyperlink" Target="http://pl.wikipedia.org/wiki/Sur%C3%B3wka_%28kulinaria%29" TargetMode="External"/><Relationship Id="rId53" Type="http://schemas.openxmlformats.org/officeDocument/2006/relationships/hyperlink" Target="http://pl.wikipedia.org/wiki/Glukoza" TargetMode="External"/><Relationship Id="rId58" Type="http://schemas.openxmlformats.org/officeDocument/2006/relationships/hyperlink" Target="http://pl.wikipedia.org/wiki/Witamina_B2" TargetMode="External"/><Relationship Id="rId66" Type="http://schemas.openxmlformats.org/officeDocument/2006/relationships/hyperlink" Target="http://pl.wikipedia.org/wiki/%C5%BBelazo" TargetMode="External"/><Relationship Id="rId74" Type="http://schemas.openxmlformats.org/officeDocument/2006/relationships/hyperlink" Target="http://pl.wikipedia.org/wiki/D%C5%BCem" TargetMode="External"/><Relationship Id="rId5" Type="http://schemas.openxmlformats.org/officeDocument/2006/relationships/hyperlink" Target="http://pl.wikipedia.org/wiki/Gatunek_%28biologia%29" TargetMode="External"/><Relationship Id="rId61" Type="http://schemas.openxmlformats.org/officeDocument/2006/relationships/hyperlink" Target="http://pl.wikipedia.org/wiki/Witamina_E" TargetMode="External"/><Relationship Id="rId19" Type="http://schemas.openxmlformats.org/officeDocument/2006/relationships/hyperlink" Target="http://pl.wikipedia.org/wiki/Zal%C4%85%C5%BCnia" TargetMode="External"/><Relationship Id="rId14" Type="http://schemas.openxmlformats.org/officeDocument/2006/relationships/hyperlink" Target="http://pl.wikipedia.org/wiki/Baldach_z%C5%82o%C5%BCony" TargetMode="External"/><Relationship Id="rId22" Type="http://schemas.openxmlformats.org/officeDocument/2006/relationships/hyperlink" Target="http://pl.wikipedia.org/wiki/Owoc" TargetMode="External"/><Relationship Id="rId27" Type="http://schemas.openxmlformats.org/officeDocument/2006/relationships/hyperlink" Target="http://pl.wikipedia.org/wiki/Ro%C5%9Blina_dwuletnia" TargetMode="External"/><Relationship Id="rId30" Type="http://schemas.openxmlformats.org/officeDocument/2006/relationships/hyperlink" Target="http://pl.wikipedia.org/wiki/Entomofilia" TargetMode="External"/><Relationship Id="rId35" Type="http://schemas.openxmlformats.org/officeDocument/2006/relationships/hyperlink" Target="http://pl.wikipedia.org/wiki/Marchew_zwyczajna" TargetMode="External"/><Relationship Id="rId43" Type="http://schemas.openxmlformats.org/officeDocument/2006/relationships/hyperlink" Target="http://pl.wikipedia.org/wiki/Korze%C5%84" TargetMode="External"/><Relationship Id="rId48" Type="http://schemas.openxmlformats.org/officeDocument/2006/relationships/hyperlink" Target="http://pl.wikipedia.org/wiki/Woda" TargetMode="External"/><Relationship Id="rId56" Type="http://schemas.openxmlformats.org/officeDocument/2006/relationships/hyperlink" Target="http://pl.wikipedia.org/wiki/Witamina_A" TargetMode="External"/><Relationship Id="rId64" Type="http://schemas.openxmlformats.org/officeDocument/2006/relationships/hyperlink" Target="http://pl.wikipedia.org/wiki/Witamina_B3" TargetMode="External"/><Relationship Id="rId69" Type="http://schemas.openxmlformats.org/officeDocument/2006/relationships/hyperlink" Target="http://pl.wikipedia.org/wiki/Warto%C5%9B%C4%87_energetyczna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pl.wikipedia.org/wiki/Azja" TargetMode="External"/><Relationship Id="rId51" Type="http://schemas.openxmlformats.org/officeDocument/2006/relationships/hyperlink" Target="http://pl.wikipedia.org/wiki/D%C5%BCem" TargetMode="External"/><Relationship Id="rId72" Type="http://schemas.openxmlformats.org/officeDocument/2006/relationships/hyperlink" Target="http://pl.wikipedia.org/wiki/Marchew_zwyczajna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l.wikipedia.org/wiki/%C5%81odyga" TargetMode="External"/><Relationship Id="rId17" Type="http://schemas.openxmlformats.org/officeDocument/2006/relationships/hyperlink" Target="http://pl.wikipedia.org/wiki/Kwiat_promienisty" TargetMode="External"/><Relationship Id="rId25" Type="http://schemas.openxmlformats.org/officeDocument/2006/relationships/hyperlink" Target="http://pl.wikipedia.org/wiki/Mi%C4%99kisz_spichrzowy" TargetMode="External"/><Relationship Id="rId33" Type="http://schemas.openxmlformats.org/officeDocument/2006/relationships/hyperlink" Target="http://pl.wikipedia.org/wiki/Protandria" TargetMode="External"/><Relationship Id="rId38" Type="http://schemas.openxmlformats.org/officeDocument/2006/relationships/hyperlink" Target="http://pl.wikipedia.org/wiki/Miedza" TargetMode="External"/><Relationship Id="rId46" Type="http://schemas.openxmlformats.org/officeDocument/2006/relationships/hyperlink" Target="http://pl.wikipedia.org/wiki/Sa%C5%82atka" TargetMode="External"/><Relationship Id="rId59" Type="http://schemas.openxmlformats.org/officeDocument/2006/relationships/hyperlink" Target="http://pl.wikipedia.org/wiki/Witamina_B6" TargetMode="External"/><Relationship Id="rId67" Type="http://schemas.openxmlformats.org/officeDocument/2006/relationships/hyperlink" Target="http://pl.wikipedia.org/wiki/Mied%C5%BA" TargetMode="External"/><Relationship Id="rId20" Type="http://schemas.openxmlformats.org/officeDocument/2006/relationships/hyperlink" Target="http://pl.wikipedia.org/wiki/Pr%C4%99cik_%28botanika%29" TargetMode="External"/><Relationship Id="rId41" Type="http://schemas.openxmlformats.org/officeDocument/2006/relationships/hyperlink" Target="http://pl.wikipedia.org/wiki/Ro%C5%9Bliny_rolnicze" TargetMode="External"/><Relationship Id="rId54" Type="http://schemas.openxmlformats.org/officeDocument/2006/relationships/hyperlink" Target="http://pl.wikipedia.org/wiki/Bia%C5%82ka" TargetMode="External"/><Relationship Id="rId62" Type="http://schemas.openxmlformats.org/officeDocument/2006/relationships/hyperlink" Target="http://pl.wikipedia.org/wiki/Biotyna" TargetMode="External"/><Relationship Id="rId70" Type="http://schemas.openxmlformats.org/officeDocument/2006/relationships/hyperlink" Target="http://pl.wikipedia.org/wiki/Jarowizacja" TargetMode="External"/><Relationship Id="rId75" Type="http://schemas.openxmlformats.org/officeDocument/2006/relationships/hyperlink" Target="http://pl.wikipedia.org/wiki/Marchew_zwyczajn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l.wikipedia.org/wiki/Selerowate" TargetMode="External"/><Relationship Id="rId15" Type="http://schemas.openxmlformats.org/officeDocument/2006/relationships/hyperlink" Target="http://pl.wikipedia.org/wiki/Pokrywa" TargetMode="External"/><Relationship Id="rId23" Type="http://schemas.openxmlformats.org/officeDocument/2006/relationships/hyperlink" Target="http://pl.wikipedia.org/wiki/Roz%C5%82upnia" TargetMode="External"/><Relationship Id="rId28" Type="http://schemas.openxmlformats.org/officeDocument/2006/relationships/hyperlink" Target="http://pl.wikipedia.org/wiki/Hemikryptofit" TargetMode="External"/><Relationship Id="rId36" Type="http://schemas.openxmlformats.org/officeDocument/2006/relationships/hyperlink" Target="http://pl.wikipedia.org/wiki/Ug%C3%B3r" TargetMode="External"/><Relationship Id="rId49" Type="http://schemas.openxmlformats.org/officeDocument/2006/relationships/hyperlink" Target="http://pl.wikipedia.org/wiki/Sok" TargetMode="External"/><Relationship Id="rId57" Type="http://schemas.openxmlformats.org/officeDocument/2006/relationships/hyperlink" Target="http://pl.wikipedia.org/wiki/Witamina_B1" TargetMode="External"/><Relationship Id="rId10" Type="http://schemas.openxmlformats.org/officeDocument/2006/relationships/hyperlink" Target="http://pl.wikipedia.org/wiki/Ro%C5%9Blina_uprawna" TargetMode="External"/><Relationship Id="rId31" Type="http://schemas.openxmlformats.org/officeDocument/2006/relationships/hyperlink" Target="http://pl.wikipedia.org/wiki/Ro%C5%9Blina_miododajna" TargetMode="External"/><Relationship Id="rId44" Type="http://schemas.openxmlformats.org/officeDocument/2006/relationships/hyperlink" Target="http://pl.wikipedia.org/wiki/Sztuka_kulinarna" TargetMode="External"/><Relationship Id="rId52" Type="http://schemas.openxmlformats.org/officeDocument/2006/relationships/hyperlink" Target="http://pl.wikipedia.org/wiki/Sacharoza" TargetMode="External"/><Relationship Id="rId60" Type="http://schemas.openxmlformats.org/officeDocument/2006/relationships/hyperlink" Target="http://pl.wikipedia.org/wiki/Kwas_askorbinowy" TargetMode="External"/><Relationship Id="rId65" Type="http://schemas.openxmlformats.org/officeDocument/2006/relationships/hyperlink" Target="http://pl.wikipedia.org/wiki/Wap%C5%84" TargetMode="External"/><Relationship Id="rId73" Type="http://schemas.openxmlformats.org/officeDocument/2006/relationships/hyperlink" Target="http://pl.wikipedia.org/wiki/Portugal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.wikipedia.org/wiki/Afryka" TargetMode="External"/><Relationship Id="rId13" Type="http://schemas.openxmlformats.org/officeDocument/2006/relationships/hyperlink" Target="http://pl.wikipedia.org/wiki/Kwiat" TargetMode="External"/><Relationship Id="rId18" Type="http://schemas.openxmlformats.org/officeDocument/2006/relationships/hyperlink" Target="http://pl.wikipedia.org/wiki/S%C5%82upek_%28botanika%29" TargetMode="External"/><Relationship Id="rId39" Type="http://schemas.openxmlformats.org/officeDocument/2006/relationships/hyperlink" Target="http://pl.wikipedia.org/wiki/Warzywo" TargetMode="External"/><Relationship Id="rId34" Type="http://schemas.openxmlformats.org/officeDocument/2006/relationships/hyperlink" Target="http://pl.wikipedia.org/wiki/Zapylenie_krzy%C5%BCowe" TargetMode="External"/><Relationship Id="rId50" Type="http://schemas.openxmlformats.org/officeDocument/2006/relationships/hyperlink" Target="http://pl.wikipedia.org/wiki/Portugalia" TargetMode="External"/><Relationship Id="rId55" Type="http://schemas.openxmlformats.org/officeDocument/2006/relationships/hyperlink" Target="http://pl.wikipedia.org/wiki/Karoten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pl.wikipedia.org/wiki/Europa" TargetMode="External"/><Relationship Id="rId71" Type="http://schemas.openxmlformats.org/officeDocument/2006/relationships/hyperlink" Target="http://pl.wikipedia.org/w/index.php?title=Po%C5%82y%C5%9Bnica_marchwianka&amp;action=edit&amp;redlink=1" TargetMode="External"/><Relationship Id="rId2" Type="http://schemas.openxmlformats.org/officeDocument/2006/relationships/styles" Target="styles.xml"/><Relationship Id="rId29" Type="http://schemas.openxmlformats.org/officeDocument/2006/relationships/hyperlink" Target="http://pl.wikipedia.org/wiki/Substancje_zapaso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1465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2015-04-24T08:18:00Z</dcterms:created>
  <dcterms:modified xsi:type="dcterms:W3CDTF">2015-04-24T08:18:00Z</dcterms:modified>
</cp:coreProperties>
</file>